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33C6B4">
      <w:pPr>
        <w:jc w:val="center"/>
        <w:rPr>
          <w:rFonts w:hint="eastAsia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/>
          <w:b/>
          <w:bCs/>
          <w:color w:val="auto"/>
          <w:sz w:val="30"/>
          <w:szCs w:val="30"/>
          <w:lang w:val="en-US" w:eastAsia="zh-CN"/>
        </w:rPr>
        <w:t>达人项目供应商执行过程管理标准</w:t>
      </w:r>
    </w:p>
    <w:p w14:paraId="77DD825E">
      <w:pPr>
        <w:spacing w:line="360" w:lineRule="auto"/>
        <w:ind w:firstLine="480" w:firstLineChars="200"/>
        <w:jc w:val="both"/>
        <w:rPr>
          <w:rFonts w:hint="default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世纪游轮作为项目需求采购方，依托供应商提供更加细致全方位的服务、展现项目执行专业度，以期未来长久合作。未来的项目采购需求将更加精细化管理，由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供应商全权负责达人内容审核工作，我方人员仅做项目执行过程抽查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。现重点针对达人图文稿件、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脚本终稿、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视频成片审核中出现的常识性问题加以约束，若抽查发现以下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常识性错误问题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，将做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项目扣费处理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，请仔细阅读以下约束条款，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将同步作为合同附件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，请愿意接受此条件约束的供应商再参与我司达人项目投</w:t>
      </w:r>
      <w:bookmarkStart w:id="0" w:name="_GoBack"/>
      <w:bookmarkEnd w:id="0"/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标，以免浪费双方时间，感谢配合：</w:t>
      </w:r>
    </w:p>
    <w:p w14:paraId="318F6EDE">
      <w:pPr>
        <w:numPr>
          <w:ilvl w:val="0"/>
          <w:numId w:val="1"/>
        </w:numPr>
        <w:spacing w:line="360" w:lineRule="auto"/>
        <w:jc w:val="both"/>
        <w:rPr>
          <w:rFonts w:hint="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抽查方式</w:t>
      </w:r>
    </w:p>
    <w:p w14:paraId="01855F9B">
      <w:pPr>
        <w:numPr>
          <w:ilvl w:val="0"/>
          <w:numId w:val="0"/>
        </w:numPr>
        <w:spacing w:line="360" w:lineRule="auto"/>
        <w:jc w:val="both"/>
        <w:rPr>
          <w:rFonts w:hint="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5抽1（每合作5个达人抽查1个达人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终稿/发布稿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）,10抽2，15抽3......以此类推。</w:t>
      </w:r>
    </w:p>
    <w:p w14:paraId="022A337C">
      <w:pPr>
        <w:numPr>
          <w:ilvl w:val="0"/>
          <w:numId w:val="0"/>
        </w:numPr>
        <w:spacing w:line="360" w:lineRule="auto"/>
        <w:jc w:val="both"/>
        <w:rPr>
          <w:rFonts w:hint="eastAsia"/>
          <w:b/>
          <w:bCs/>
          <w:color w:val="auto"/>
          <w:sz w:val="24"/>
          <w:szCs w:val="24"/>
          <w:lang w:val="en-US" w:eastAsia="zh-CN"/>
        </w:rPr>
      </w:pPr>
    </w:p>
    <w:p w14:paraId="717952C0">
      <w:pPr>
        <w:numPr>
          <w:ilvl w:val="0"/>
          <w:numId w:val="1"/>
        </w:numPr>
        <w:spacing w:line="240" w:lineRule="auto"/>
        <w:jc w:val="both"/>
        <w:rPr>
          <w:rFonts w:hint="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抽查扣费标准（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图文稿件、脚本终稿、视频成片均适用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）</w:t>
      </w:r>
    </w:p>
    <w:p w14:paraId="0FEB1CED">
      <w:pPr>
        <w:numPr>
          <w:ilvl w:val="0"/>
          <w:numId w:val="0"/>
        </w:numPr>
        <w:spacing w:line="240" w:lineRule="auto"/>
        <w:jc w:val="both"/>
        <w:rPr>
          <w:rFonts w:hint="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1.出现错别字：抽查出1个扣300元，2个扣600元，以此类推。</w:t>
      </w:r>
    </w:p>
    <w:p w14:paraId="5D094D31">
      <w:pPr>
        <w:numPr>
          <w:ilvl w:val="0"/>
          <w:numId w:val="0"/>
        </w:numPr>
        <w:spacing w:line="240" w:lineRule="auto"/>
        <w:jc w:val="both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例：①把“游轮”写成“邮轮”；②“躺平”写成“趟平”；③“夔门”写成“巍门”等类似情况。</w:t>
      </w:r>
    </w:p>
    <w:p w14:paraId="7EDA7DFE">
      <w:pPr>
        <w:numPr>
          <w:ilvl w:val="0"/>
          <w:numId w:val="0"/>
        </w:numPr>
        <w:spacing w:line="240" w:lineRule="auto"/>
        <w:jc w:val="both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</w:p>
    <w:p w14:paraId="333EB3B2">
      <w:pPr>
        <w:numPr>
          <w:ilvl w:val="0"/>
          <w:numId w:val="2"/>
        </w:numPr>
        <w:spacing w:line="240" w:lineRule="auto"/>
        <w:jc w:val="both"/>
        <w:rPr>
          <w:rFonts w:hint="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竞品出镜：抽查出1个扣500元，2个扣1000元，以此类推。</w:t>
      </w:r>
    </w:p>
    <w:p w14:paraId="154EF880">
      <w:pPr>
        <w:numPr>
          <w:ilvl w:val="0"/>
          <w:numId w:val="0"/>
        </w:numPr>
        <w:spacing w:line="240" w:lineRule="auto"/>
        <w:jc w:val="both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长江三峡游轮相关竞品大致有：黄金二号/三号/五号/八号、金碧女王、长航探索、 总统六号/七号/八号、美维凯悦/凯娜/凯蒂、长江一号/二号/三号、华夏二号/三号/五号等等；出现明显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竞品带名字拍摄画面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在发布稿中，按此标准抽查扣费。</w:t>
      </w:r>
    </w:p>
    <w:p w14:paraId="3EDA44A7">
      <w:pPr>
        <w:numPr>
          <w:ilvl w:val="0"/>
          <w:numId w:val="0"/>
        </w:numPr>
        <w:spacing w:line="240" w:lineRule="auto"/>
        <w:jc w:val="both"/>
        <w:rPr>
          <w:rFonts w:hint="default"/>
          <w:b w:val="0"/>
          <w:bCs w:val="0"/>
          <w:color w:val="auto"/>
          <w:sz w:val="24"/>
          <w:szCs w:val="24"/>
          <w:lang w:val="en-US" w:eastAsia="zh-CN"/>
        </w:rPr>
      </w:pPr>
    </w:p>
    <w:p w14:paraId="3B16F6C6">
      <w:pPr>
        <w:numPr>
          <w:ilvl w:val="0"/>
          <w:numId w:val="0"/>
        </w:numPr>
        <w:spacing w:line="240" w:lineRule="auto"/>
        <w:jc w:val="both"/>
        <w:rPr>
          <w:rFonts w:hint="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3.基础产品常识错误：抽查出1个扣300元，2个扣600元，以此类推。</w:t>
      </w:r>
    </w:p>
    <w:p w14:paraId="52DF618E">
      <w:pPr>
        <w:numPr>
          <w:ilvl w:val="0"/>
          <w:numId w:val="0"/>
        </w:numPr>
        <w:spacing w:line="240" w:lineRule="auto"/>
        <w:jc w:val="both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例：①渝宜线大船“7层”甲板写成“6层”；②“2000坪”顶层甲板写成“6000坪”或“1000坪”；③“游轮不提供洗漱用品，建议自带”，并不是完全不提供而是为了倡导环保理念，游轮不主动提供，实在没有带的，可以去向前台询问领取，会送到房间的。产品相关类常识问题按此标准抽查扣费，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不清楚的可提前咨询不扣费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，但是最终发布稿抽查时出问题正常扣费。</w:t>
      </w:r>
    </w:p>
    <w:p w14:paraId="413613EC">
      <w:pPr>
        <w:numPr>
          <w:ilvl w:val="0"/>
          <w:numId w:val="0"/>
        </w:numPr>
        <w:spacing w:line="240" w:lineRule="auto"/>
        <w:jc w:val="both"/>
        <w:rPr>
          <w:rFonts w:hint="default"/>
          <w:b w:val="0"/>
          <w:bCs w:val="0"/>
          <w:color w:val="auto"/>
          <w:sz w:val="24"/>
          <w:szCs w:val="24"/>
          <w:lang w:val="en-US" w:eastAsia="zh-CN"/>
        </w:rPr>
      </w:pPr>
    </w:p>
    <w:p w14:paraId="1CA29B44">
      <w:pPr>
        <w:numPr>
          <w:ilvl w:val="0"/>
          <w:numId w:val="0"/>
        </w:numPr>
        <w:spacing w:line="360" w:lineRule="auto"/>
        <w:jc w:val="both"/>
        <w:rPr>
          <w:rFonts w:hint="default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4.画面出现脏乱差背景：抽查出1个扣500元，2个扣1000元，以此类推。</w:t>
      </w:r>
    </w:p>
    <w:p w14:paraId="0C9813C3">
      <w:pPr>
        <w:numPr>
          <w:ilvl w:val="0"/>
          <w:numId w:val="0"/>
        </w:numPr>
        <w:spacing w:line="360" w:lineRule="auto"/>
        <w:jc w:val="both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例：①出镜画面中有明显垃圾堆；②达人出镜背景中桌椅摆放混乱，杂乱无序，毫无美感；③游轮设施掉漆、生锈、食物腐烂等明显画面出镜。抽查发现相关问题以此标准扣费。</w:t>
      </w:r>
    </w:p>
    <w:p w14:paraId="161876D4">
      <w:pPr>
        <w:numPr>
          <w:ilvl w:val="0"/>
          <w:numId w:val="0"/>
        </w:numPr>
        <w:spacing w:line="360" w:lineRule="auto"/>
        <w:jc w:val="both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</w:p>
    <w:p w14:paraId="4FAEED23">
      <w:pPr>
        <w:numPr>
          <w:ilvl w:val="0"/>
          <w:numId w:val="0"/>
        </w:numPr>
        <w:spacing w:line="240" w:lineRule="auto"/>
        <w:jc w:val="both"/>
        <w:rPr>
          <w:rFonts w:hint="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5.通篇个人大头画面：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取消此达人合作，相应费用不予支付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。</w:t>
      </w:r>
    </w:p>
    <w:p w14:paraId="3A82913C">
      <w:pPr>
        <w:numPr>
          <w:ilvl w:val="0"/>
          <w:numId w:val="0"/>
        </w:numPr>
        <w:spacing w:line="360" w:lineRule="auto"/>
        <w:jc w:val="both"/>
        <w:rPr>
          <w:rFonts w:hint="default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此类型属于严重不符合项目需求内容，画面应以人带景，场景化露出，展示游轮设施完善及美好旅途氛围感，为产品发声，而不是为了突显达人个人形象。</w:t>
      </w:r>
    </w:p>
    <w:p w14:paraId="243EA033">
      <w:pPr>
        <w:numPr>
          <w:ilvl w:val="0"/>
          <w:numId w:val="0"/>
        </w:numPr>
        <w:spacing w:line="360" w:lineRule="auto"/>
        <w:jc w:val="both"/>
        <w:rPr>
          <w:rFonts w:hint="eastAsia"/>
          <w:b/>
          <w:bCs/>
          <w:color w:val="auto"/>
          <w:sz w:val="24"/>
          <w:szCs w:val="24"/>
          <w:lang w:val="en-US" w:eastAsia="zh-CN"/>
        </w:rPr>
      </w:pPr>
    </w:p>
    <w:p w14:paraId="1C5C9BC9">
      <w:pPr>
        <w:numPr>
          <w:ilvl w:val="0"/>
          <w:numId w:val="0"/>
        </w:numPr>
        <w:spacing w:line="360" w:lineRule="auto"/>
        <w:jc w:val="both"/>
        <w:rPr>
          <w:rFonts w:hint="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6.字幕与画面严重不匹配：抽查出1个扣200元，2个扣400元，以此类推。</w:t>
      </w:r>
    </w:p>
    <w:p w14:paraId="39E46B47">
      <w:pPr>
        <w:numPr>
          <w:ilvl w:val="0"/>
          <w:numId w:val="0"/>
        </w:numPr>
        <w:spacing w:line="360" w:lineRule="auto"/>
        <w:jc w:val="both"/>
        <w:rPr>
          <w:rFonts w:hint="default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例：①字幕提到“朝辞白帝彩云间，千里江陵一日还”匹配的画面不是上岸游览景点白帝城或两岸群山风光，而是游轮上的活动打卡点；②字幕提到“健身房、KTV、茜茜酒廊/俱乐部、酒吧”等游轮设施，但画面却是甲板看风景；③字幕提到“下午茶、一日三餐美食不重样”等游轮美食，但画面却是各种房型。此类型问题也有专业度欠缺的成分存在，需严格把关，抽查发现相关问题以此标准扣费。</w:t>
      </w:r>
    </w:p>
    <w:p w14:paraId="19EEA683">
      <w:pPr>
        <w:numPr>
          <w:ilvl w:val="0"/>
          <w:numId w:val="0"/>
        </w:numPr>
        <w:spacing w:line="360" w:lineRule="auto"/>
        <w:jc w:val="both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</w:p>
    <w:p w14:paraId="6533A9E5">
      <w:pPr>
        <w:numPr>
          <w:ilvl w:val="0"/>
          <w:numId w:val="0"/>
        </w:numPr>
        <w:spacing w:line="240" w:lineRule="auto"/>
        <w:jc w:val="both"/>
        <w:rPr>
          <w:rFonts w:hint="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7.主话题关联遗漏：抽查出1个扣500元，2个扣1000元，以此类推。</w:t>
      </w:r>
    </w:p>
    <w:p w14:paraId="6B09565F">
      <w:pPr>
        <w:numPr>
          <w:ilvl w:val="0"/>
          <w:numId w:val="0"/>
        </w:numPr>
        <w:spacing w:line="360" w:lineRule="auto"/>
        <w:jc w:val="both"/>
        <w:rPr>
          <w:rFonts w:hint="default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每个项目执行时都会确认宣传主话题，为达人内容发布结案交付时必带话题，用于曝光数据汇总统计，抽查若发现有达人没带主话题按此标准扣费。</w:t>
      </w:r>
    </w:p>
    <w:p w14:paraId="3B103B75">
      <w:pPr>
        <w:numPr>
          <w:ilvl w:val="0"/>
          <w:numId w:val="0"/>
        </w:numPr>
        <w:spacing w:line="360" w:lineRule="auto"/>
        <w:jc w:val="both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</w:p>
    <w:p w14:paraId="39557152">
      <w:pPr>
        <w:numPr>
          <w:ilvl w:val="0"/>
          <w:numId w:val="0"/>
        </w:numPr>
        <w:spacing w:line="360" w:lineRule="auto"/>
        <w:jc w:val="both"/>
        <w:rPr>
          <w:rFonts w:hint="default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8.平台规避事项发生：抽查出1个扣500元，2个扣1000元，以此类推。</w:t>
      </w:r>
    </w:p>
    <w:p w14:paraId="527C6097">
      <w:pPr>
        <w:numPr>
          <w:ilvl w:val="0"/>
          <w:numId w:val="0"/>
        </w:numPr>
        <w:spacing w:line="360" w:lineRule="auto"/>
        <w:jc w:val="both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不同平台达人合作内容产出有不同的限流或发稿规则，供应商应提前与我方确认好达人内容受平台规则约束应规避事项，尽量避免限流情况的发生，最大化提升曝光效果。具体约束内容以达成合作后，与供应商实际沟通约定为准，进行约定范围内事项抽查，若出现相关问题按此标准扣费。</w:t>
      </w:r>
    </w:p>
    <w:p w14:paraId="3B2E4BAD">
      <w:pPr>
        <w:numPr>
          <w:ilvl w:val="0"/>
          <w:numId w:val="0"/>
        </w:numPr>
        <w:spacing w:line="360" w:lineRule="auto"/>
        <w:jc w:val="both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</w:p>
    <w:p w14:paraId="59A5E561">
      <w:pPr>
        <w:numPr>
          <w:ilvl w:val="0"/>
          <w:numId w:val="0"/>
        </w:numPr>
        <w:spacing w:line="360" w:lineRule="auto"/>
        <w:jc w:val="both"/>
        <w:rPr>
          <w:rFonts w:hint="default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9.脚本终稿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抽查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若出现这些问题，视情节严重性扣费：200元-1000元不等。</w:t>
      </w:r>
    </w:p>
    <w:p w14:paraId="53567080">
      <w:pPr>
        <w:numPr>
          <w:ilvl w:val="0"/>
          <w:numId w:val="0"/>
        </w:numPr>
        <w:spacing w:line="360" w:lineRule="auto"/>
        <w:jc w:val="both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（1）基本逻辑问题：不符合brief中给到的活动流程顺序，景点打卡时间顺序。</w:t>
      </w:r>
    </w:p>
    <w:p w14:paraId="467299F8">
      <w:pPr>
        <w:numPr>
          <w:ilvl w:val="0"/>
          <w:numId w:val="0"/>
        </w:numPr>
        <w:spacing w:line="360" w:lineRule="auto"/>
        <w:jc w:val="both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（2）语句语病问题：少字、多字导致语句不通顺，不符合历史真实性的语病问题（例：①有关三峡景点的描述乱引用诗句，与对应景点毫无关联；②杜撰三峡的历史年代等基础知识性错误问题）；不符合活动主题的描述（例：①错写活动名称；②断章取义活动主题内容）。</w:t>
      </w:r>
    </w:p>
    <w:p w14:paraId="4B6FF014">
      <w:pPr>
        <w:numPr>
          <w:ilvl w:val="0"/>
          <w:numId w:val="0"/>
        </w:numPr>
        <w:spacing w:line="360" w:lineRule="auto"/>
        <w:jc w:val="both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此类问题在于达人未充分了解项目内容便开始产出脚本，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供应商审核人员也应充分了解项目活动具体内容细节，进行达人脚本初审，逻辑纠正后，再给到我方人员抽查审核终稿。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【出现此类情况的脚本还有可能是用AI生成的，才会产生逻辑漏洞，请供应商严格把关】</w:t>
      </w:r>
    </w:p>
    <w:p w14:paraId="4330D15C">
      <w:pPr>
        <w:numPr>
          <w:ilvl w:val="0"/>
          <w:numId w:val="0"/>
        </w:numPr>
        <w:spacing w:line="360" w:lineRule="auto"/>
        <w:jc w:val="both"/>
        <w:rPr>
          <w:rFonts w:hint="eastAsia"/>
          <w:b/>
          <w:bCs/>
          <w:color w:val="auto"/>
          <w:sz w:val="24"/>
          <w:szCs w:val="24"/>
          <w:lang w:val="en-US" w:eastAsia="zh-CN"/>
        </w:rPr>
      </w:pPr>
    </w:p>
    <w:p w14:paraId="010687CA">
      <w:pPr>
        <w:numPr>
          <w:ilvl w:val="0"/>
          <w:numId w:val="0"/>
        </w:numPr>
        <w:spacing w:line="360" w:lineRule="auto"/>
        <w:jc w:val="both"/>
        <w:rPr>
          <w:rFonts w:hint="default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10.视频成片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抽查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若出现这些问题，视情节严重性扣费：200元-1000元不等。</w:t>
      </w:r>
    </w:p>
    <w:p w14:paraId="37248C68">
      <w:pPr>
        <w:numPr>
          <w:ilvl w:val="0"/>
          <w:numId w:val="0"/>
        </w:numPr>
        <w:spacing w:line="360" w:lineRule="auto"/>
        <w:jc w:val="both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（1）画面调色问题：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我方提供的素材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，部分是灰片，达人不能直接使用，需进行调色后使用。</w:t>
      </w:r>
    </w:p>
    <w:p w14:paraId="1133E61C">
      <w:pPr>
        <w:numPr>
          <w:ilvl w:val="0"/>
          <w:numId w:val="0"/>
        </w:numPr>
        <w:spacing w:line="360" w:lineRule="auto"/>
        <w:jc w:val="both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（2）素材质量问题：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达人团队自己拍摄的素材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，画面较暗较抖的“废”镜头不能使用，供应商审核时需有审美上的判断，切忌敷衍了事。</w:t>
      </w:r>
    </w:p>
    <w:p w14:paraId="5CFCC88A">
      <w:pPr>
        <w:numPr>
          <w:ilvl w:val="0"/>
          <w:numId w:val="0"/>
        </w:numPr>
        <w:spacing w:line="360" w:lineRule="auto"/>
        <w:jc w:val="both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（3）达人出镜问题：整个片子的前20秒内必须有人物出镜，若全是空镜头铺画面，会影响流量；要求达人人物出镜的画面时长占比需大于整个成片时长的30%并小于70%。</w:t>
      </w:r>
    </w:p>
    <w:p w14:paraId="227BA92D">
      <w:pPr>
        <w:numPr>
          <w:ilvl w:val="0"/>
          <w:numId w:val="0"/>
        </w:numPr>
        <w:spacing w:line="360" w:lineRule="auto"/>
        <w:jc w:val="both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</w:p>
    <w:p w14:paraId="5382482D">
      <w:pPr>
        <w:numPr>
          <w:ilvl w:val="0"/>
          <w:numId w:val="1"/>
        </w:numPr>
        <w:spacing w:line="360" w:lineRule="auto"/>
        <w:ind w:left="0" w:leftChars="0" w:firstLine="0" w:firstLineChars="0"/>
        <w:jc w:val="both"/>
        <w:rPr>
          <w:rFonts w:hint="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扣费结算</w:t>
      </w:r>
    </w:p>
    <w:p w14:paraId="30160BC5"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如发生执行过程我方抽查扣费情况，经双方协商一致无误后，将在项目尾款结算中，予以扣除。</w:t>
      </w:r>
    </w:p>
    <w:p w14:paraId="4094BFE4">
      <w:pPr>
        <w:numPr>
          <w:ilvl w:val="0"/>
          <w:numId w:val="0"/>
        </w:numPr>
        <w:spacing w:line="360" w:lineRule="auto"/>
        <w:jc w:val="both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</w:p>
    <w:p w14:paraId="1058DE03">
      <w:pPr>
        <w:numPr>
          <w:ilvl w:val="0"/>
          <w:numId w:val="0"/>
        </w:numPr>
        <w:spacing w:line="360" w:lineRule="auto"/>
        <w:jc w:val="both"/>
        <w:rPr>
          <w:rFonts w:hint="default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以上为达人项目合作供应商内容审核管理标准要求，请各参标单位知悉，审慎后再报名投标。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B6A061"/>
    <w:multiLevelType w:val="singleLevel"/>
    <w:tmpl w:val="BCB6A06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468036A"/>
    <w:multiLevelType w:val="singleLevel"/>
    <w:tmpl w:val="0468036A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218E7121"/>
    <w:rsid w:val="005C4D2E"/>
    <w:rsid w:val="007C717F"/>
    <w:rsid w:val="00A10993"/>
    <w:rsid w:val="01042CD0"/>
    <w:rsid w:val="01207B0A"/>
    <w:rsid w:val="01282C71"/>
    <w:rsid w:val="0138268E"/>
    <w:rsid w:val="01507814"/>
    <w:rsid w:val="015123B9"/>
    <w:rsid w:val="016519C1"/>
    <w:rsid w:val="027A5940"/>
    <w:rsid w:val="02C92423"/>
    <w:rsid w:val="03675EC4"/>
    <w:rsid w:val="037800D1"/>
    <w:rsid w:val="03806F86"/>
    <w:rsid w:val="03863E70"/>
    <w:rsid w:val="03AE3AF3"/>
    <w:rsid w:val="03DE5A5A"/>
    <w:rsid w:val="043164D2"/>
    <w:rsid w:val="047C07FA"/>
    <w:rsid w:val="051E0804"/>
    <w:rsid w:val="056326BB"/>
    <w:rsid w:val="059532D9"/>
    <w:rsid w:val="06035C4C"/>
    <w:rsid w:val="060C2D53"/>
    <w:rsid w:val="069074E0"/>
    <w:rsid w:val="06D3561E"/>
    <w:rsid w:val="06EE2458"/>
    <w:rsid w:val="070103DE"/>
    <w:rsid w:val="070D6D82"/>
    <w:rsid w:val="0726579E"/>
    <w:rsid w:val="07950B26"/>
    <w:rsid w:val="082A5712"/>
    <w:rsid w:val="083B791F"/>
    <w:rsid w:val="08457A88"/>
    <w:rsid w:val="08DC4C5E"/>
    <w:rsid w:val="08FA3336"/>
    <w:rsid w:val="09077FE6"/>
    <w:rsid w:val="093A1985"/>
    <w:rsid w:val="096609CC"/>
    <w:rsid w:val="098D5F59"/>
    <w:rsid w:val="09C851E3"/>
    <w:rsid w:val="09E55D95"/>
    <w:rsid w:val="09EA33AB"/>
    <w:rsid w:val="0A726EFC"/>
    <w:rsid w:val="0AB37C41"/>
    <w:rsid w:val="0B6D4294"/>
    <w:rsid w:val="0B772A1C"/>
    <w:rsid w:val="0B7F5D75"/>
    <w:rsid w:val="0BE92617"/>
    <w:rsid w:val="0BFC5617"/>
    <w:rsid w:val="0C637445"/>
    <w:rsid w:val="0C807FF6"/>
    <w:rsid w:val="0D0429D6"/>
    <w:rsid w:val="0D097FEC"/>
    <w:rsid w:val="0DE93979"/>
    <w:rsid w:val="0E190F24"/>
    <w:rsid w:val="0E67321C"/>
    <w:rsid w:val="0E745939"/>
    <w:rsid w:val="0F0F5662"/>
    <w:rsid w:val="0FBC1346"/>
    <w:rsid w:val="10172A20"/>
    <w:rsid w:val="10233173"/>
    <w:rsid w:val="103709CC"/>
    <w:rsid w:val="108439E4"/>
    <w:rsid w:val="1131366D"/>
    <w:rsid w:val="11700416"/>
    <w:rsid w:val="11AB1672"/>
    <w:rsid w:val="11C72224"/>
    <w:rsid w:val="122431D2"/>
    <w:rsid w:val="12767ED2"/>
    <w:rsid w:val="12C86253"/>
    <w:rsid w:val="12E0359D"/>
    <w:rsid w:val="13622204"/>
    <w:rsid w:val="136441CE"/>
    <w:rsid w:val="13855EF2"/>
    <w:rsid w:val="13A81FDE"/>
    <w:rsid w:val="13DB3D64"/>
    <w:rsid w:val="13F76DF0"/>
    <w:rsid w:val="14123C2A"/>
    <w:rsid w:val="146124BC"/>
    <w:rsid w:val="146E6AA4"/>
    <w:rsid w:val="148443FC"/>
    <w:rsid w:val="14D233B9"/>
    <w:rsid w:val="14E54E9B"/>
    <w:rsid w:val="15115C90"/>
    <w:rsid w:val="156C736A"/>
    <w:rsid w:val="158226E9"/>
    <w:rsid w:val="16691AFB"/>
    <w:rsid w:val="166E7112"/>
    <w:rsid w:val="16BC1C2B"/>
    <w:rsid w:val="16BC7E7D"/>
    <w:rsid w:val="16D03928"/>
    <w:rsid w:val="174F484D"/>
    <w:rsid w:val="17D66D1D"/>
    <w:rsid w:val="17FD074D"/>
    <w:rsid w:val="18483E58"/>
    <w:rsid w:val="184C6FDF"/>
    <w:rsid w:val="186C142F"/>
    <w:rsid w:val="18AB63FB"/>
    <w:rsid w:val="18C474BD"/>
    <w:rsid w:val="19B66E06"/>
    <w:rsid w:val="19F16090"/>
    <w:rsid w:val="1AC92B69"/>
    <w:rsid w:val="1AE300CE"/>
    <w:rsid w:val="1B252495"/>
    <w:rsid w:val="1B5E7755"/>
    <w:rsid w:val="1BA710FC"/>
    <w:rsid w:val="1BEF2AA3"/>
    <w:rsid w:val="1C3B1844"/>
    <w:rsid w:val="1D0460DA"/>
    <w:rsid w:val="1D061E52"/>
    <w:rsid w:val="1D3C3AC6"/>
    <w:rsid w:val="1E334EC9"/>
    <w:rsid w:val="1E5D0198"/>
    <w:rsid w:val="1E696B3C"/>
    <w:rsid w:val="1E8F726B"/>
    <w:rsid w:val="1ECA6EAF"/>
    <w:rsid w:val="1F5A46D7"/>
    <w:rsid w:val="1F5F3A9B"/>
    <w:rsid w:val="1F645556"/>
    <w:rsid w:val="1F90634B"/>
    <w:rsid w:val="1FE346CD"/>
    <w:rsid w:val="20947775"/>
    <w:rsid w:val="20A0436C"/>
    <w:rsid w:val="20CC33B3"/>
    <w:rsid w:val="212154AC"/>
    <w:rsid w:val="21771570"/>
    <w:rsid w:val="218E7121"/>
    <w:rsid w:val="219519F6"/>
    <w:rsid w:val="21B33138"/>
    <w:rsid w:val="21E464DA"/>
    <w:rsid w:val="22511DC1"/>
    <w:rsid w:val="22857CBD"/>
    <w:rsid w:val="229C0B63"/>
    <w:rsid w:val="22F15352"/>
    <w:rsid w:val="2322550C"/>
    <w:rsid w:val="232C638A"/>
    <w:rsid w:val="233F60BE"/>
    <w:rsid w:val="240F5A90"/>
    <w:rsid w:val="244514B2"/>
    <w:rsid w:val="24CD76F9"/>
    <w:rsid w:val="24E0742D"/>
    <w:rsid w:val="24FF3749"/>
    <w:rsid w:val="257F27A2"/>
    <w:rsid w:val="25B74631"/>
    <w:rsid w:val="25E1345C"/>
    <w:rsid w:val="262E41C8"/>
    <w:rsid w:val="26B26BA7"/>
    <w:rsid w:val="278F0C96"/>
    <w:rsid w:val="27CB43C4"/>
    <w:rsid w:val="27D56FF1"/>
    <w:rsid w:val="27F54F9D"/>
    <w:rsid w:val="28335AC5"/>
    <w:rsid w:val="28414686"/>
    <w:rsid w:val="287C56BE"/>
    <w:rsid w:val="288F53F1"/>
    <w:rsid w:val="28C52BC1"/>
    <w:rsid w:val="28F65471"/>
    <w:rsid w:val="29345F99"/>
    <w:rsid w:val="293715E5"/>
    <w:rsid w:val="2948433F"/>
    <w:rsid w:val="29804D3A"/>
    <w:rsid w:val="29D67050"/>
    <w:rsid w:val="29FF0355"/>
    <w:rsid w:val="2A0140CD"/>
    <w:rsid w:val="2B2636BF"/>
    <w:rsid w:val="2BA50A88"/>
    <w:rsid w:val="2C273B93"/>
    <w:rsid w:val="2C550700"/>
    <w:rsid w:val="2C844B41"/>
    <w:rsid w:val="2CD31625"/>
    <w:rsid w:val="2D12214D"/>
    <w:rsid w:val="2DD65871"/>
    <w:rsid w:val="2E3C1B78"/>
    <w:rsid w:val="2E3D31FA"/>
    <w:rsid w:val="2ECD0A22"/>
    <w:rsid w:val="2EDF69A7"/>
    <w:rsid w:val="2F5B5742"/>
    <w:rsid w:val="2F61560E"/>
    <w:rsid w:val="2FA84FEB"/>
    <w:rsid w:val="311741D6"/>
    <w:rsid w:val="313F372D"/>
    <w:rsid w:val="31943A79"/>
    <w:rsid w:val="319C0B7F"/>
    <w:rsid w:val="31DE6AA2"/>
    <w:rsid w:val="3207249C"/>
    <w:rsid w:val="32586854"/>
    <w:rsid w:val="32601BAD"/>
    <w:rsid w:val="32672F3B"/>
    <w:rsid w:val="32734956"/>
    <w:rsid w:val="330B1B18"/>
    <w:rsid w:val="331309CD"/>
    <w:rsid w:val="333746BC"/>
    <w:rsid w:val="338F274A"/>
    <w:rsid w:val="33AD497E"/>
    <w:rsid w:val="33D60378"/>
    <w:rsid w:val="344F1ED9"/>
    <w:rsid w:val="34563267"/>
    <w:rsid w:val="347D25A2"/>
    <w:rsid w:val="34A02734"/>
    <w:rsid w:val="34DD5737"/>
    <w:rsid w:val="351F5D4F"/>
    <w:rsid w:val="35441312"/>
    <w:rsid w:val="35675000"/>
    <w:rsid w:val="35B5220F"/>
    <w:rsid w:val="35F66AB0"/>
    <w:rsid w:val="360867E3"/>
    <w:rsid w:val="3676374D"/>
    <w:rsid w:val="36F31241"/>
    <w:rsid w:val="377E399C"/>
    <w:rsid w:val="381256F7"/>
    <w:rsid w:val="38172D0E"/>
    <w:rsid w:val="38710670"/>
    <w:rsid w:val="38910D12"/>
    <w:rsid w:val="38EF77E6"/>
    <w:rsid w:val="391F00CC"/>
    <w:rsid w:val="39C649EB"/>
    <w:rsid w:val="39EE7A9E"/>
    <w:rsid w:val="3A184B1B"/>
    <w:rsid w:val="3B021A53"/>
    <w:rsid w:val="3B201ED9"/>
    <w:rsid w:val="3B4958D4"/>
    <w:rsid w:val="3BBA232E"/>
    <w:rsid w:val="3BF75330"/>
    <w:rsid w:val="3C3A6FCB"/>
    <w:rsid w:val="3C3C2D43"/>
    <w:rsid w:val="3CF90C34"/>
    <w:rsid w:val="3D5440BC"/>
    <w:rsid w:val="3DA50FEA"/>
    <w:rsid w:val="3DF24001"/>
    <w:rsid w:val="3E095277"/>
    <w:rsid w:val="3EB43064"/>
    <w:rsid w:val="3EF67B21"/>
    <w:rsid w:val="3EFB0DF0"/>
    <w:rsid w:val="3FAC42F5"/>
    <w:rsid w:val="3FD6525C"/>
    <w:rsid w:val="3FDA11F0"/>
    <w:rsid w:val="3FE94F8F"/>
    <w:rsid w:val="3FEB51AC"/>
    <w:rsid w:val="400022D9"/>
    <w:rsid w:val="4013200C"/>
    <w:rsid w:val="405A7C3B"/>
    <w:rsid w:val="40896772"/>
    <w:rsid w:val="40AD4660"/>
    <w:rsid w:val="40BC26A4"/>
    <w:rsid w:val="40D75730"/>
    <w:rsid w:val="40E165AE"/>
    <w:rsid w:val="412A1EE2"/>
    <w:rsid w:val="41C65AE2"/>
    <w:rsid w:val="424C7A58"/>
    <w:rsid w:val="425349AE"/>
    <w:rsid w:val="42E9228C"/>
    <w:rsid w:val="42ED4D97"/>
    <w:rsid w:val="436D210E"/>
    <w:rsid w:val="43C875B2"/>
    <w:rsid w:val="43DE6DD5"/>
    <w:rsid w:val="44427364"/>
    <w:rsid w:val="455E1F7C"/>
    <w:rsid w:val="45603F46"/>
    <w:rsid w:val="456F4189"/>
    <w:rsid w:val="457A7EFE"/>
    <w:rsid w:val="459B4F7E"/>
    <w:rsid w:val="45A57BAB"/>
    <w:rsid w:val="45A71B75"/>
    <w:rsid w:val="45B24076"/>
    <w:rsid w:val="45F20916"/>
    <w:rsid w:val="460D5750"/>
    <w:rsid w:val="46284338"/>
    <w:rsid w:val="464473C4"/>
    <w:rsid w:val="468E063F"/>
    <w:rsid w:val="46933EA7"/>
    <w:rsid w:val="46F54B62"/>
    <w:rsid w:val="471F398D"/>
    <w:rsid w:val="4734568A"/>
    <w:rsid w:val="476D294A"/>
    <w:rsid w:val="47947ED7"/>
    <w:rsid w:val="47A978C7"/>
    <w:rsid w:val="47F15329"/>
    <w:rsid w:val="48BC5937"/>
    <w:rsid w:val="48D83DF3"/>
    <w:rsid w:val="49492F43"/>
    <w:rsid w:val="49BF6D61"/>
    <w:rsid w:val="49E862B8"/>
    <w:rsid w:val="4A02381D"/>
    <w:rsid w:val="4A295537"/>
    <w:rsid w:val="4A9559A8"/>
    <w:rsid w:val="4B9C55AC"/>
    <w:rsid w:val="4BBD5522"/>
    <w:rsid w:val="4BE13907"/>
    <w:rsid w:val="4BE551A5"/>
    <w:rsid w:val="4BFA22D2"/>
    <w:rsid w:val="4C07336D"/>
    <w:rsid w:val="4C2832E3"/>
    <w:rsid w:val="4CC90623"/>
    <w:rsid w:val="4CEC60BF"/>
    <w:rsid w:val="4D027691"/>
    <w:rsid w:val="4D76499E"/>
    <w:rsid w:val="4DBF1A26"/>
    <w:rsid w:val="4E404914"/>
    <w:rsid w:val="4EDB63EB"/>
    <w:rsid w:val="4F5A37B4"/>
    <w:rsid w:val="4FC9093A"/>
    <w:rsid w:val="50033E4B"/>
    <w:rsid w:val="502F2E92"/>
    <w:rsid w:val="506A5C79"/>
    <w:rsid w:val="50E377D9"/>
    <w:rsid w:val="510D4856"/>
    <w:rsid w:val="512E314A"/>
    <w:rsid w:val="51411C6B"/>
    <w:rsid w:val="514E10F6"/>
    <w:rsid w:val="5180327A"/>
    <w:rsid w:val="51E41514"/>
    <w:rsid w:val="522D3402"/>
    <w:rsid w:val="52505342"/>
    <w:rsid w:val="527F3531"/>
    <w:rsid w:val="52D01FDF"/>
    <w:rsid w:val="538434F5"/>
    <w:rsid w:val="539D750B"/>
    <w:rsid w:val="53D8739D"/>
    <w:rsid w:val="53F32429"/>
    <w:rsid w:val="540C5299"/>
    <w:rsid w:val="54882B71"/>
    <w:rsid w:val="54E16725"/>
    <w:rsid w:val="5527238A"/>
    <w:rsid w:val="557F21C6"/>
    <w:rsid w:val="558772CD"/>
    <w:rsid w:val="55C91693"/>
    <w:rsid w:val="55E55DA1"/>
    <w:rsid w:val="562468CA"/>
    <w:rsid w:val="565A678F"/>
    <w:rsid w:val="56625644"/>
    <w:rsid w:val="56DF6C95"/>
    <w:rsid w:val="57560D05"/>
    <w:rsid w:val="57623B4D"/>
    <w:rsid w:val="57B36157"/>
    <w:rsid w:val="58A957AC"/>
    <w:rsid w:val="59575208"/>
    <w:rsid w:val="59D32AE1"/>
    <w:rsid w:val="59F44805"/>
    <w:rsid w:val="5A5654C0"/>
    <w:rsid w:val="5A932270"/>
    <w:rsid w:val="5AB81CD6"/>
    <w:rsid w:val="5B0D3DD0"/>
    <w:rsid w:val="5B2B24A8"/>
    <w:rsid w:val="5BD82630"/>
    <w:rsid w:val="5C5D2B35"/>
    <w:rsid w:val="5C6B34A4"/>
    <w:rsid w:val="5CA70254"/>
    <w:rsid w:val="5CD01559"/>
    <w:rsid w:val="5CD86660"/>
    <w:rsid w:val="5D0E3E30"/>
    <w:rsid w:val="5D535CE6"/>
    <w:rsid w:val="5D5C103F"/>
    <w:rsid w:val="5D885990"/>
    <w:rsid w:val="5DFE5EA1"/>
    <w:rsid w:val="5E341674"/>
    <w:rsid w:val="5EB153BA"/>
    <w:rsid w:val="5F08322C"/>
    <w:rsid w:val="5F180F96"/>
    <w:rsid w:val="5F554E62"/>
    <w:rsid w:val="5F5A7800"/>
    <w:rsid w:val="5F9A19AB"/>
    <w:rsid w:val="5FB05672"/>
    <w:rsid w:val="5FEA46E0"/>
    <w:rsid w:val="600B6B87"/>
    <w:rsid w:val="60343BAD"/>
    <w:rsid w:val="6045400C"/>
    <w:rsid w:val="608F75AB"/>
    <w:rsid w:val="60B44CEE"/>
    <w:rsid w:val="60E24467"/>
    <w:rsid w:val="6122434D"/>
    <w:rsid w:val="61635DF8"/>
    <w:rsid w:val="616404C2"/>
    <w:rsid w:val="616C7377"/>
    <w:rsid w:val="61B03707"/>
    <w:rsid w:val="62053A53"/>
    <w:rsid w:val="62802166"/>
    <w:rsid w:val="62F12229"/>
    <w:rsid w:val="63051831"/>
    <w:rsid w:val="631101D6"/>
    <w:rsid w:val="63181564"/>
    <w:rsid w:val="631869C0"/>
    <w:rsid w:val="63387E58"/>
    <w:rsid w:val="63BB4205"/>
    <w:rsid w:val="63C65464"/>
    <w:rsid w:val="63DF6526"/>
    <w:rsid w:val="63FF44D2"/>
    <w:rsid w:val="6424218B"/>
    <w:rsid w:val="64616F3B"/>
    <w:rsid w:val="646A5DEF"/>
    <w:rsid w:val="64836EB1"/>
    <w:rsid w:val="64AC28AC"/>
    <w:rsid w:val="65B01F28"/>
    <w:rsid w:val="65DF280D"/>
    <w:rsid w:val="65FC33BF"/>
    <w:rsid w:val="66157FDD"/>
    <w:rsid w:val="664D3C1B"/>
    <w:rsid w:val="66AD6467"/>
    <w:rsid w:val="66C67529"/>
    <w:rsid w:val="67095D94"/>
    <w:rsid w:val="67242BCD"/>
    <w:rsid w:val="674D37A6"/>
    <w:rsid w:val="682B7F8C"/>
    <w:rsid w:val="68330BEE"/>
    <w:rsid w:val="685968A7"/>
    <w:rsid w:val="685A617B"/>
    <w:rsid w:val="68662D72"/>
    <w:rsid w:val="686D4100"/>
    <w:rsid w:val="688F1539"/>
    <w:rsid w:val="689C49E5"/>
    <w:rsid w:val="68C06926"/>
    <w:rsid w:val="6933534A"/>
    <w:rsid w:val="695452C0"/>
    <w:rsid w:val="695A0B28"/>
    <w:rsid w:val="69B67D29"/>
    <w:rsid w:val="69EE301F"/>
    <w:rsid w:val="6A1F767C"/>
    <w:rsid w:val="6A242EE4"/>
    <w:rsid w:val="6A4E3ABD"/>
    <w:rsid w:val="6A6B0B13"/>
    <w:rsid w:val="6AAE27AE"/>
    <w:rsid w:val="6AB75B07"/>
    <w:rsid w:val="6B735ED1"/>
    <w:rsid w:val="6B7834E8"/>
    <w:rsid w:val="6BC56001"/>
    <w:rsid w:val="6BE566A3"/>
    <w:rsid w:val="6C1A634D"/>
    <w:rsid w:val="6CC87B57"/>
    <w:rsid w:val="6CE626D3"/>
    <w:rsid w:val="6DDE15FC"/>
    <w:rsid w:val="6E290AC9"/>
    <w:rsid w:val="6E386F5E"/>
    <w:rsid w:val="6E427DDD"/>
    <w:rsid w:val="6EDC1FE0"/>
    <w:rsid w:val="6F0B6421"/>
    <w:rsid w:val="6F3B6D06"/>
    <w:rsid w:val="6F814935"/>
    <w:rsid w:val="6FB70357"/>
    <w:rsid w:val="6FF11ABB"/>
    <w:rsid w:val="702F1FD1"/>
    <w:rsid w:val="70671D7D"/>
    <w:rsid w:val="70691AA6"/>
    <w:rsid w:val="70E4517B"/>
    <w:rsid w:val="7113780F"/>
    <w:rsid w:val="71866233"/>
    <w:rsid w:val="720C498A"/>
    <w:rsid w:val="724A7260"/>
    <w:rsid w:val="728E35F1"/>
    <w:rsid w:val="72BA2638"/>
    <w:rsid w:val="741B5358"/>
    <w:rsid w:val="746E5262"/>
    <w:rsid w:val="749A7B4D"/>
    <w:rsid w:val="749F7D37"/>
    <w:rsid w:val="75175B20"/>
    <w:rsid w:val="75243D99"/>
    <w:rsid w:val="75502DDF"/>
    <w:rsid w:val="759A22AD"/>
    <w:rsid w:val="76143E0D"/>
    <w:rsid w:val="762132A6"/>
    <w:rsid w:val="76650B0D"/>
    <w:rsid w:val="76684159"/>
    <w:rsid w:val="76C07AF1"/>
    <w:rsid w:val="77366005"/>
    <w:rsid w:val="77493F8A"/>
    <w:rsid w:val="776C7C79"/>
    <w:rsid w:val="777F79AC"/>
    <w:rsid w:val="77935205"/>
    <w:rsid w:val="77B27D81"/>
    <w:rsid w:val="77C74EAF"/>
    <w:rsid w:val="77D5581E"/>
    <w:rsid w:val="77FE6B23"/>
    <w:rsid w:val="78B47B29"/>
    <w:rsid w:val="78D21D5D"/>
    <w:rsid w:val="78DE6954"/>
    <w:rsid w:val="79654980"/>
    <w:rsid w:val="79C93160"/>
    <w:rsid w:val="79CC49FF"/>
    <w:rsid w:val="79E85CDC"/>
    <w:rsid w:val="7A067F11"/>
    <w:rsid w:val="7AD1051F"/>
    <w:rsid w:val="7AE53FCA"/>
    <w:rsid w:val="7B191A7C"/>
    <w:rsid w:val="7B226FCC"/>
    <w:rsid w:val="7B2E3BC3"/>
    <w:rsid w:val="7C340E74"/>
    <w:rsid w:val="7C7F3FAA"/>
    <w:rsid w:val="7D8201F6"/>
    <w:rsid w:val="7D853842"/>
    <w:rsid w:val="7D9D293A"/>
    <w:rsid w:val="7DC223A1"/>
    <w:rsid w:val="7DCC1471"/>
    <w:rsid w:val="7E5576B9"/>
    <w:rsid w:val="7E803FC6"/>
    <w:rsid w:val="7ECD36F3"/>
    <w:rsid w:val="7F8E2E82"/>
    <w:rsid w:val="7FD66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1964</Words>
  <Characters>2048</Characters>
  <Lines>0</Lines>
  <Paragraphs>0</Paragraphs>
  <TotalTime>203</TotalTime>
  <ScaleCrop>false</ScaleCrop>
  <LinksUpToDate>false</LinksUpToDate>
  <CharactersWithSpaces>2049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2025-08-18T01:10:00Z</dcterms:created>
  <dc:creator>AWNYOA</dc:creator>
  <cp:lastModifiedBy>AWNYOA</cp:lastModifiedBy>
  <dcterms:modified xsi:type="dcterms:W3CDTF">2025-09-25T08:58:09Z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BFF29DC2748C49EAA746CA9BE2111691_13</vt:lpwstr>
  </property>
  <property fmtid="{D5CDD505-2E9C-101B-9397-08002B2CF9AE}" pid="4" name="KSOTemplateDocerSaveRecord">
    <vt:lpwstr>eyJoZGlkIjoiNjljYTdmMjk3Y2VlMjZjMjJjOTYyMTc2ODI3YWU2OTAiLCJ1c2VySWQiOiIyODcyNDY1NTQifQ==</vt:lpwstr>
  </property>
</Properties>
</file>