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9884B9">
      <w:pPr>
        <w:rPr>
          <w:rFonts w:hint="eastAsia" w:ascii="华文宋体" w:hAnsi="华文宋体" w:eastAsia="华文宋体" w:cs="华文宋体"/>
          <w:b/>
          <w:bCs/>
          <w:sz w:val="32"/>
          <w:szCs w:val="32"/>
        </w:rPr>
      </w:pPr>
      <w:r>
        <w:rPr>
          <w:rFonts w:hint="eastAsia" w:ascii="华文宋体" w:hAnsi="华文宋体" w:eastAsia="华文宋体" w:cs="华文宋体"/>
          <w:b/>
          <w:bCs/>
          <w:sz w:val="32"/>
          <w:szCs w:val="32"/>
          <w:lang w:eastAsia="zh-CN"/>
        </w:rPr>
        <w:t>关于朝天门</w:t>
      </w:r>
      <w:r>
        <w:rPr>
          <w:rFonts w:hint="eastAsia" w:ascii="华文宋体" w:hAnsi="华文宋体" w:eastAsia="华文宋体" w:cs="华文宋体"/>
          <w:b/>
          <w:bCs/>
          <w:sz w:val="32"/>
          <w:szCs w:val="32"/>
          <w:lang w:val="en-US" w:eastAsia="zh-CN"/>
        </w:rPr>
        <w:t>11码头趸船拖带定位等</w:t>
      </w:r>
      <w:r>
        <w:rPr>
          <w:rFonts w:hint="eastAsia" w:ascii="华文宋体" w:hAnsi="华文宋体" w:eastAsia="华文宋体" w:cs="华文宋体"/>
          <w:b/>
          <w:bCs/>
          <w:sz w:val="32"/>
          <w:szCs w:val="32"/>
        </w:rPr>
        <w:t>业务事项</w:t>
      </w:r>
      <w:r>
        <w:rPr>
          <w:rFonts w:hint="eastAsia" w:ascii="华文宋体" w:hAnsi="华文宋体" w:eastAsia="华文宋体" w:cs="华文宋体"/>
          <w:b/>
          <w:bCs/>
          <w:sz w:val="32"/>
          <w:szCs w:val="32"/>
          <w:lang w:val="en-US" w:eastAsia="zh-CN"/>
        </w:rPr>
        <w:t>招标说明</w:t>
      </w:r>
      <w:r>
        <w:rPr>
          <w:rFonts w:hint="eastAsia" w:ascii="华文宋体" w:hAnsi="华文宋体" w:eastAsia="华文宋体" w:cs="华文宋体"/>
          <w:b/>
          <w:bCs/>
          <w:sz w:val="32"/>
          <w:szCs w:val="32"/>
        </w:rPr>
        <w:t>：</w:t>
      </w:r>
    </w:p>
    <w:p w14:paraId="1E7F3634">
      <w:pPr>
        <w:ind w:firstLine="560" w:firstLineChars="200"/>
        <w:rPr>
          <w:rFonts w:hint="eastAsia" w:ascii="华文宋体" w:hAnsi="华文宋体" w:eastAsia="华文宋体" w:cs="华文宋体"/>
          <w:sz w:val="28"/>
          <w:szCs w:val="28"/>
          <w:lang w:eastAsia="zh-CN"/>
        </w:rPr>
      </w:pPr>
      <w:r>
        <w:rPr>
          <w:rFonts w:hint="eastAsia" w:ascii="华文宋体" w:hAnsi="华文宋体" w:eastAsia="华文宋体" w:cs="华文宋体"/>
          <w:sz w:val="28"/>
          <w:szCs w:val="28"/>
        </w:rPr>
        <w:t>重庆冠达港口服务有限公司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拟建造一艘趸船布置于重庆港朝天门水域（长江上游里程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660.5公里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）北岸侧。名称为“冠达世纪趸船”，趸船主要尺度为：总长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105.6米、总宽18米、型深3.8米、吃水1.3米、总高13米，用以替换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朝天门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11码头现有二艘趸船，此工程主要涉及以下事项的工作：</w:t>
      </w:r>
      <w:r>
        <w:rPr>
          <w:rFonts w:hint="eastAsia" w:ascii="华文宋体" w:hAnsi="华文宋体" w:eastAsia="华文宋体" w:cs="华文宋体"/>
          <w:sz w:val="28"/>
          <w:szCs w:val="28"/>
        </w:rPr>
        <w:br w:type="textWrapping"/>
      </w:r>
      <w:r>
        <w:rPr>
          <w:rFonts w:hint="eastAsia" w:ascii="华文宋体" w:hAnsi="华文宋体" w:eastAsia="华文宋体" w:cs="华文宋体"/>
          <w:b/>
          <w:bCs/>
          <w:sz w:val="28"/>
          <w:szCs w:val="28"/>
          <w:lang w:eastAsia="zh-CN"/>
        </w:rPr>
        <w:t>一、新趸船的拖带（单独报价）</w:t>
      </w:r>
    </w:p>
    <w:p w14:paraId="3077DACB">
      <w:pPr>
        <w:ind w:firstLine="560" w:firstLineChars="200"/>
        <w:rPr>
          <w:rFonts w:hint="eastAsia" w:ascii="华文宋体" w:hAnsi="华文宋体" w:eastAsia="华文宋体" w:cs="华文宋体"/>
          <w:sz w:val="28"/>
          <w:szCs w:val="28"/>
        </w:rPr>
      </w:pPr>
      <w:r>
        <w:rPr>
          <w:rFonts w:hint="eastAsia" w:ascii="华文宋体" w:hAnsi="华文宋体" w:eastAsia="华文宋体" w:cs="华文宋体"/>
          <w:sz w:val="28"/>
          <w:szCs w:val="28"/>
        </w:rPr>
        <w:t>趸船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位于忠县</w:t>
      </w:r>
      <w:r>
        <w:rPr>
          <w:rFonts w:hint="eastAsia" w:ascii="华文宋体" w:hAnsi="华文宋体" w:eastAsia="华文宋体" w:cs="华文宋体"/>
          <w:sz w:val="28"/>
          <w:szCs w:val="28"/>
        </w:rPr>
        <w:t>乌羊镇金龙船厂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（长江航道里程</w:t>
      </w:r>
      <w:r>
        <w:rPr>
          <w:rFonts w:hint="eastAsia" w:ascii="华文宋体" w:hAnsi="华文宋体" w:eastAsia="华文宋体" w:cs="华文宋体"/>
          <w:sz w:val="28"/>
          <w:szCs w:val="28"/>
        </w:rPr>
        <w:t>432公里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）</w:t>
      </w:r>
      <w:r>
        <w:rPr>
          <w:rFonts w:hint="eastAsia" w:ascii="华文宋体" w:hAnsi="华文宋体" w:eastAsia="华文宋体" w:cs="华文宋体"/>
          <w:sz w:val="28"/>
          <w:szCs w:val="28"/>
        </w:rPr>
        <w:t>改造完成后，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计划</w:t>
      </w:r>
      <w:r>
        <w:rPr>
          <w:rFonts w:hint="eastAsia" w:ascii="华文宋体" w:hAnsi="华文宋体" w:eastAsia="华文宋体" w:cs="华文宋体"/>
          <w:sz w:val="28"/>
          <w:szCs w:val="28"/>
        </w:rPr>
        <w:t>约2026年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4</w:t>
      </w:r>
      <w:r>
        <w:rPr>
          <w:rFonts w:hint="eastAsia" w:ascii="华文宋体" w:hAnsi="华文宋体" w:eastAsia="华文宋体" w:cs="华文宋体"/>
          <w:sz w:val="28"/>
          <w:szCs w:val="28"/>
        </w:rPr>
        <w:t>月中旬，由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该船厂</w:t>
      </w:r>
      <w:r>
        <w:rPr>
          <w:rFonts w:hint="eastAsia" w:ascii="华文宋体" w:hAnsi="华文宋体" w:eastAsia="华文宋体" w:cs="华文宋体"/>
          <w:sz w:val="28"/>
          <w:szCs w:val="28"/>
        </w:rPr>
        <w:t>拖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带</w:t>
      </w:r>
      <w:r>
        <w:rPr>
          <w:rFonts w:hint="eastAsia" w:ascii="华文宋体" w:hAnsi="华文宋体" w:eastAsia="华文宋体" w:cs="华文宋体"/>
          <w:sz w:val="28"/>
          <w:szCs w:val="28"/>
        </w:rPr>
        <w:t>该趸船到重庆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朝天门</w:t>
      </w:r>
      <w:r>
        <w:rPr>
          <w:rFonts w:hint="eastAsia" w:ascii="华文宋体" w:hAnsi="华文宋体" w:eastAsia="华文宋体" w:cs="华文宋体"/>
          <w:sz w:val="28"/>
          <w:szCs w:val="28"/>
        </w:rPr>
        <w:t>11码头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落</w:t>
      </w:r>
      <w:r>
        <w:rPr>
          <w:rFonts w:hint="eastAsia" w:ascii="华文宋体" w:hAnsi="华文宋体" w:eastAsia="华文宋体" w:cs="华文宋体"/>
          <w:sz w:val="28"/>
          <w:szCs w:val="28"/>
        </w:rPr>
        <w:t>处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，</w:t>
      </w:r>
      <w:r>
        <w:rPr>
          <w:rFonts w:hint="eastAsia" w:ascii="华文宋体" w:hAnsi="华文宋体" w:eastAsia="华文宋体" w:cs="华文宋体"/>
          <w:sz w:val="28"/>
          <w:szCs w:val="28"/>
        </w:rPr>
        <w:t>全程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约</w:t>
      </w:r>
      <w:r>
        <w:rPr>
          <w:rFonts w:hint="eastAsia" w:ascii="华文宋体" w:hAnsi="华文宋体" w:eastAsia="华文宋体" w:cs="华文宋体"/>
          <w:sz w:val="28"/>
          <w:szCs w:val="28"/>
        </w:rPr>
        <w:t>228公里。</w:t>
      </w:r>
      <w:r>
        <w:rPr>
          <w:rFonts w:hint="eastAsia" w:ascii="华文宋体" w:hAnsi="华文宋体" w:eastAsia="华文宋体" w:cs="华文宋体"/>
          <w:sz w:val="28"/>
          <w:szCs w:val="28"/>
        </w:rPr>
        <w:br w:type="textWrapping"/>
      </w:r>
      <w:r>
        <w:rPr>
          <w:rFonts w:hint="eastAsia" w:ascii="华文宋体" w:hAnsi="华文宋体" w:eastAsia="华文宋体" w:cs="华文宋体"/>
          <w:b/>
          <w:bCs/>
          <w:sz w:val="28"/>
          <w:szCs w:val="28"/>
          <w:lang w:eastAsia="zh-CN"/>
        </w:rPr>
        <w:t>二、</w:t>
      </w:r>
      <w:r>
        <w:rPr>
          <w:rFonts w:hint="eastAsia" w:ascii="华文宋体" w:hAnsi="华文宋体" w:eastAsia="华文宋体" w:cs="华文宋体"/>
          <w:b/>
          <w:bCs/>
          <w:sz w:val="28"/>
          <w:szCs w:val="28"/>
        </w:rPr>
        <w:t>趸船在</w:t>
      </w:r>
      <w:r>
        <w:rPr>
          <w:rFonts w:hint="eastAsia" w:ascii="华文宋体" w:hAnsi="华文宋体" w:eastAsia="华文宋体" w:cs="华文宋体"/>
          <w:b/>
          <w:bCs/>
          <w:sz w:val="28"/>
          <w:szCs w:val="28"/>
          <w:lang w:eastAsia="zh-CN"/>
        </w:rPr>
        <w:t>朝天门</w:t>
      </w:r>
      <w:r>
        <w:rPr>
          <w:rFonts w:hint="eastAsia" w:ascii="华文宋体" w:hAnsi="华文宋体" w:eastAsia="华文宋体" w:cs="华文宋体"/>
          <w:b/>
          <w:bCs/>
          <w:sz w:val="28"/>
          <w:szCs w:val="28"/>
        </w:rPr>
        <w:t>11码头抛锚定位</w:t>
      </w:r>
      <w:r>
        <w:rPr>
          <w:rFonts w:hint="eastAsia" w:ascii="华文宋体" w:hAnsi="华文宋体" w:eastAsia="华文宋体" w:cs="华文宋体"/>
          <w:b/>
          <w:bCs/>
          <w:sz w:val="28"/>
          <w:szCs w:val="28"/>
          <w:lang w:eastAsia="zh-CN"/>
        </w:rPr>
        <w:t>（单独报价）</w:t>
      </w:r>
    </w:p>
    <w:p w14:paraId="52169256">
      <w:pPr>
        <w:numPr>
          <w:ilvl w:val="0"/>
          <w:numId w:val="0"/>
        </w:numPr>
        <w:ind w:firstLine="560" w:firstLineChars="200"/>
        <w:rPr>
          <w:rFonts w:hint="eastAsia" w:ascii="华文宋体" w:hAnsi="华文宋体" w:eastAsia="华文宋体" w:cs="华文宋体"/>
          <w:sz w:val="28"/>
          <w:szCs w:val="28"/>
        </w:rPr>
      </w:pP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1、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船</w:t>
      </w:r>
      <w:r>
        <w:rPr>
          <w:rFonts w:hint="eastAsia" w:ascii="华文宋体" w:hAnsi="华文宋体" w:eastAsia="华文宋体" w:cs="华文宋体"/>
          <w:sz w:val="28"/>
          <w:szCs w:val="28"/>
        </w:rPr>
        <w:t>艏锚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及链共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4套，其中1套仅有锚链。配置</w:t>
      </w:r>
      <w:r>
        <w:rPr>
          <w:rFonts w:hint="eastAsia" w:ascii="华文宋体" w:hAnsi="华文宋体" w:eastAsia="华文宋体" w:cs="华文宋体"/>
          <w:sz w:val="28"/>
          <w:szCs w:val="28"/>
        </w:rPr>
        <w:t>C4890霍尔锚3只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，锚重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5－8吨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（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2只5吨、1只8吨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）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；</w:t>
      </w:r>
      <w:r>
        <w:rPr>
          <w:rFonts w:hint="eastAsia" w:ascii="华文宋体" w:hAnsi="华文宋体" w:eastAsia="华文宋体" w:cs="华文宋体"/>
          <w:sz w:val="28"/>
          <w:szCs w:val="28"/>
        </w:rPr>
        <w:t>锚链：CCSAM3-Φ60mm、总长度3×385m。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另一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套302.5米。</w:t>
      </w:r>
    </w:p>
    <w:p w14:paraId="2033557C">
      <w:pPr>
        <w:numPr>
          <w:ilvl w:val="0"/>
          <w:numId w:val="0"/>
        </w:numPr>
        <w:ind w:firstLine="560" w:firstLineChars="200"/>
        <w:rPr>
          <w:rFonts w:hint="default" w:ascii="华文宋体" w:hAnsi="华文宋体" w:eastAsia="华文宋体" w:cs="华文宋体"/>
          <w:sz w:val="28"/>
          <w:szCs w:val="28"/>
          <w:lang w:val="en-US"/>
        </w:rPr>
      </w:pP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要求：趸船前方抛领水锚2只并固定于趸船锚机；另有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一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套锚链302.5米长需要连接近岸地牛与趸船锚机作为领水锚。鉴于水位原因，该3套领水锚及链</w:t>
      </w:r>
      <w:r>
        <w:rPr>
          <w:rFonts w:hint="eastAsia" w:ascii="华文宋体" w:hAnsi="华文宋体" w:eastAsia="华文宋体" w:cs="华文宋体"/>
          <w:sz w:val="28"/>
          <w:szCs w:val="28"/>
          <w:highlight w:val="yellow"/>
          <w:lang w:val="en-US" w:eastAsia="zh-CN"/>
        </w:rPr>
        <w:t>需要从纳溪沟码头接送至朝天门11码头，并于新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趸船到达之前约2026年1月底完成抛锚定位，先行将锚链系固于原有趸船，待新建趸船到达后进行锚链与锚机的连接）；趸船左舷外侧抛外开锚1只并固定于趸船锚机（可与趸船到达后一同进行抛锚定位）。</w:t>
      </w:r>
    </w:p>
    <w:p w14:paraId="0B4ED5EA">
      <w:pPr>
        <w:numPr>
          <w:ilvl w:val="0"/>
          <w:numId w:val="0"/>
        </w:numPr>
        <w:ind w:firstLine="560" w:firstLineChars="200"/>
        <w:rPr>
          <w:rFonts w:hint="eastAsia" w:ascii="华文宋体" w:hAnsi="华文宋体" w:eastAsia="华文宋体" w:cs="华文宋体"/>
          <w:sz w:val="28"/>
          <w:szCs w:val="28"/>
        </w:rPr>
      </w:pP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2、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船艉</w:t>
      </w:r>
      <w:r>
        <w:rPr>
          <w:rFonts w:hint="eastAsia" w:ascii="华文宋体" w:hAnsi="华文宋体" w:eastAsia="华文宋体" w:cs="华文宋体"/>
          <w:sz w:val="28"/>
          <w:szCs w:val="28"/>
        </w:rPr>
        <w:t>锚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及链共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2套，配置</w:t>
      </w:r>
      <w:r>
        <w:rPr>
          <w:rFonts w:hint="eastAsia" w:ascii="华文宋体" w:hAnsi="华文宋体" w:eastAsia="华文宋体" w:cs="华文宋体"/>
          <w:sz w:val="28"/>
          <w:szCs w:val="28"/>
        </w:rPr>
        <w:t>C4320霍尔锚2只，锚链：CCSAM3-Φ54mm、总长度2×330m。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可与趸船到达后一同进行抛锚定位</w:t>
      </w:r>
    </w:p>
    <w:p w14:paraId="66FD211E">
      <w:pPr>
        <w:numPr>
          <w:ilvl w:val="0"/>
          <w:numId w:val="0"/>
        </w:numPr>
        <w:ind w:firstLine="560" w:firstLineChars="200"/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</w:pP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3、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船舶艏艉</w:t>
      </w:r>
      <w:r>
        <w:rPr>
          <w:rFonts w:hint="eastAsia" w:ascii="华文宋体" w:hAnsi="华文宋体" w:eastAsia="华文宋体" w:cs="华文宋体"/>
          <w:sz w:val="28"/>
          <w:szCs w:val="28"/>
        </w:rPr>
        <w:t>对口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岸</w:t>
      </w:r>
      <w:r>
        <w:rPr>
          <w:rFonts w:hint="eastAsia" w:ascii="华文宋体" w:hAnsi="华文宋体" w:eastAsia="华文宋体" w:cs="华文宋体"/>
          <w:sz w:val="28"/>
          <w:szCs w:val="28"/>
        </w:rPr>
        <w:t>缆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共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3根（</w:t>
      </w:r>
      <w:r>
        <w:rPr>
          <w:rFonts w:hint="eastAsia" w:ascii="华文宋体" w:hAnsi="华文宋体" w:eastAsia="华文宋体" w:cs="华文宋体"/>
          <w:sz w:val="28"/>
          <w:szCs w:val="28"/>
        </w:rPr>
        <w:t>Φ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36</w:t>
      </w:r>
      <w:r>
        <w:rPr>
          <w:rFonts w:hint="eastAsia" w:ascii="华文宋体" w:hAnsi="华文宋体" w:eastAsia="华文宋体" w:cs="华文宋体"/>
          <w:sz w:val="28"/>
          <w:szCs w:val="28"/>
        </w:rPr>
        <w:t>mm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，长度约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270米），从原有趸船拆下，然后</w:t>
      </w:r>
      <w:r>
        <w:rPr>
          <w:rFonts w:hint="eastAsia" w:ascii="华文宋体" w:hAnsi="华文宋体" w:eastAsia="华文宋体" w:cs="华文宋体"/>
          <w:sz w:val="28"/>
          <w:szCs w:val="28"/>
        </w:rPr>
        <w:t>系固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于岸上指定位置，并与新趸船绞缆机连接。</w:t>
      </w:r>
      <w:r>
        <w:rPr>
          <w:rFonts w:hint="eastAsia" w:ascii="华文宋体" w:hAnsi="华文宋体" w:eastAsia="华文宋体" w:cs="华文宋体"/>
          <w:sz w:val="28"/>
          <w:szCs w:val="28"/>
        </w:rPr>
        <w:br w:type="textWrapping"/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 xml:space="preserve">    4、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新建趸船到达朝天门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11码头后，先行停靠于现有趸船外档，待原有趸船相关物品搬移（公司自行安排搬移工作，约3天）；相应设施设备相互迁移至新旧趸船。</w:t>
      </w:r>
    </w:p>
    <w:p w14:paraId="7A54CF66">
      <w:pPr>
        <w:numPr>
          <w:ilvl w:val="0"/>
          <w:numId w:val="0"/>
        </w:numPr>
        <w:ind w:firstLine="560" w:firstLineChars="200"/>
        <w:rPr>
          <w:rFonts w:hint="eastAsia" w:ascii="华文宋体" w:hAnsi="华文宋体" w:eastAsia="华文宋体" w:cs="华文宋体"/>
          <w:sz w:val="28"/>
          <w:szCs w:val="28"/>
        </w:rPr>
      </w:pP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5、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朝天门</w:t>
      </w:r>
      <w:r>
        <w:rPr>
          <w:rFonts w:hint="eastAsia" w:ascii="华文宋体" w:hAnsi="华文宋体" w:eastAsia="华文宋体" w:cs="华文宋体"/>
          <w:sz w:val="28"/>
          <w:szCs w:val="28"/>
        </w:rPr>
        <w:t>11码头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2个</w:t>
      </w:r>
      <w:r>
        <w:rPr>
          <w:rFonts w:hint="eastAsia" w:ascii="华文宋体" w:hAnsi="华文宋体" w:eastAsia="华文宋体" w:cs="华文宋体"/>
          <w:sz w:val="28"/>
          <w:szCs w:val="28"/>
        </w:rPr>
        <w:t>旧趸船共1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3套</w:t>
      </w:r>
      <w:r>
        <w:rPr>
          <w:rFonts w:hint="eastAsia" w:ascii="华文宋体" w:hAnsi="华文宋体" w:eastAsia="华文宋体" w:cs="华文宋体"/>
          <w:sz w:val="28"/>
          <w:szCs w:val="28"/>
        </w:rPr>
        <w:t>锚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及链缆起</w:t>
      </w:r>
      <w:r>
        <w:rPr>
          <w:rFonts w:hint="eastAsia" w:ascii="华文宋体" w:hAnsi="华文宋体" w:eastAsia="华文宋体" w:cs="华文宋体"/>
          <w:sz w:val="28"/>
          <w:szCs w:val="28"/>
        </w:rPr>
        <w:t>锚收回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，如遇锚及链无法收回，</w:t>
      </w:r>
      <w:r>
        <w:rPr>
          <w:rFonts w:hint="eastAsia" w:ascii="华文宋体" w:hAnsi="华文宋体" w:eastAsia="华文宋体" w:cs="华文宋体"/>
          <w:sz w:val="28"/>
          <w:szCs w:val="28"/>
        </w:rPr>
        <w:t>采取焊割弃锚丢链。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然后将原有旧趸船移开至港内其它指定码头临时靠泊。</w:t>
      </w:r>
    </w:p>
    <w:p w14:paraId="78E0BE88">
      <w:pPr>
        <w:numPr>
          <w:ilvl w:val="0"/>
          <w:numId w:val="0"/>
        </w:numPr>
        <w:ind w:firstLine="562" w:firstLineChars="200"/>
        <w:rPr>
          <w:rFonts w:hint="eastAsia" w:ascii="华文宋体" w:hAnsi="华文宋体" w:eastAsia="华文宋体" w:cs="华文宋体"/>
          <w:b/>
          <w:bCs/>
          <w:sz w:val="28"/>
          <w:szCs w:val="28"/>
          <w:lang w:eastAsia="zh-CN"/>
        </w:rPr>
      </w:pPr>
      <w:r>
        <w:rPr>
          <w:rFonts w:hint="eastAsia" w:ascii="华文宋体" w:hAnsi="华文宋体" w:eastAsia="华文宋体" w:cs="华文宋体"/>
          <w:b/>
          <w:bCs/>
          <w:sz w:val="28"/>
          <w:szCs w:val="28"/>
          <w:lang w:eastAsia="zh-CN"/>
        </w:rPr>
        <w:t>三、朝天门</w:t>
      </w:r>
      <w:r>
        <w:rPr>
          <w:rFonts w:hint="eastAsia" w:ascii="华文宋体" w:hAnsi="华文宋体" w:eastAsia="华文宋体" w:cs="华文宋体"/>
          <w:b/>
          <w:bCs/>
          <w:sz w:val="28"/>
          <w:szCs w:val="28"/>
        </w:rPr>
        <w:t>11码头</w:t>
      </w:r>
      <w:r>
        <w:rPr>
          <w:rFonts w:hint="eastAsia" w:ascii="华文宋体" w:hAnsi="华文宋体" w:eastAsia="华文宋体" w:cs="华文宋体"/>
          <w:b/>
          <w:bCs/>
          <w:sz w:val="28"/>
          <w:szCs w:val="28"/>
          <w:lang w:eastAsia="zh-CN"/>
        </w:rPr>
        <w:t>原有</w:t>
      </w:r>
      <w:r>
        <w:rPr>
          <w:rFonts w:hint="eastAsia" w:ascii="华文宋体" w:hAnsi="华文宋体" w:eastAsia="华文宋体" w:cs="华文宋体"/>
          <w:b/>
          <w:bCs/>
          <w:sz w:val="28"/>
          <w:szCs w:val="28"/>
          <w:lang w:val="en-US" w:eastAsia="zh-CN"/>
        </w:rPr>
        <w:t>2个</w:t>
      </w:r>
      <w:r>
        <w:rPr>
          <w:rFonts w:hint="eastAsia" w:ascii="华文宋体" w:hAnsi="华文宋体" w:eastAsia="华文宋体" w:cs="华文宋体"/>
          <w:b/>
          <w:bCs/>
          <w:sz w:val="28"/>
          <w:szCs w:val="28"/>
        </w:rPr>
        <w:t>旧趸船</w:t>
      </w:r>
      <w:r>
        <w:rPr>
          <w:rFonts w:hint="eastAsia" w:ascii="华文宋体" w:hAnsi="华文宋体" w:eastAsia="华文宋体" w:cs="华文宋体"/>
          <w:b/>
          <w:bCs/>
          <w:sz w:val="28"/>
          <w:szCs w:val="28"/>
          <w:lang w:eastAsia="zh-CN"/>
        </w:rPr>
        <w:t>拖离</w:t>
      </w:r>
    </w:p>
    <w:p w14:paraId="49D08786">
      <w:pPr>
        <w:numPr>
          <w:ilvl w:val="0"/>
          <w:numId w:val="0"/>
        </w:numPr>
        <w:ind w:firstLine="560" w:firstLineChars="200"/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</w:pP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2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个旧趸船主尺度分别为：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1号趸：长×宽×吃水（77×13×1.0米）；2号趸：长×宽×吃水（66×9×1.0米），按公司变卖后拖移至第三方指定位置。（后续按拖带距离单独报价）</w:t>
      </w:r>
    </w:p>
    <w:p w14:paraId="5D6D6613">
      <w:pPr>
        <w:numPr>
          <w:ilvl w:val="0"/>
          <w:numId w:val="1"/>
        </w:numPr>
        <w:ind w:firstLine="562" w:firstLineChars="200"/>
        <w:rPr>
          <w:rFonts w:hint="eastAsia" w:ascii="华文宋体" w:hAnsi="华文宋体" w:eastAsia="华文宋体" w:cs="华文宋体"/>
          <w:b/>
          <w:bCs/>
          <w:sz w:val="28"/>
          <w:szCs w:val="28"/>
          <w:lang w:val="en-US" w:eastAsia="zh-CN"/>
        </w:rPr>
      </w:pPr>
      <w:r>
        <w:rPr>
          <w:rFonts w:hint="eastAsia" w:ascii="华文宋体" w:hAnsi="华文宋体" w:eastAsia="华文宋体" w:cs="华文宋体"/>
          <w:b/>
          <w:bCs/>
          <w:sz w:val="28"/>
          <w:szCs w:val="28"/>
          <w:lang w:val="en-US" w:eastAsia="zh-CN"/>
        </w:rPr>
        <w:t>对外协调工作</w:t>
      </w:r>
    </w:p>
    <w:p w14:paraId="79C2A421"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 xml:space="preserve">    所有涉及此次趸船拖带、定位、施工作业许可办证及协调工作均有参加此次的中标单位负责，原则上趸船定位施工完成时间控制在5天内。</w:t>
      </w:r>
      <w:r>
        <w:rPr>
          <w:rFonts w:hint="eastAsia" w:ascii="华文宋体" w:hAnsi="华文宋体" w:eastAsia="华文宋体" w:cs="华文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bookmarkStart w:id="0" w:name="_GoBack"/>
      <w:bookmarkEnd w:id="0"/>
    </w:p>
    <w:p w14:paraId="6C4AE20B"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4C677700">
      <w:pPr>
        <w:bidi w:val="0"/>
        <w:rPr>
          <w:lang w:val="en-US" w:eastAsia="zh-CN"/>
        </w:rPr>
      </w:pPr>
    </w:p>
    <w:p w14:paraId="68864B3C">
      <w:pPr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783749"/>
    <w:multiLevelType w:val="singleLevel"/>
    <w:tmpl w:val="6F78374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40C82"/>
    <w:rsid w:val="0E5977B2"/>
    <w:rsid w:val="15240C82"/>
    <w:rsid w:val="18847A77"/>
    <w:rsid w:val="21BC1587"/>
    <w:rsid w:val="2C12605B"/>
    <w:rsid w:val="793B65E6"/>
    <w:rsid w:val="7AEA1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926</Words>
  <Characters>1016</Characters>
  <Lines>0</Lines>
  <Paragraphs>0</Paragraphs>
  <TotalTime>82</TotalTime>
  <ScaleCrop>false</ScaleCrop>
  <LinksUpToDate>false</LinksUpToDate>
  <CharactersWithSpaces>1024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2025-11-18T09:41:00Z</dcterms:created>
  <dc:creator>陈长侠</dc:creator>
  <cp:lastModifiedBy>悦归子</cp:lastModifiedBy>
  <dcterms:modified xsi:type="dcterms:W3CDTF">2025-11-24T01:27:24Z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B3C117C8B0E7443792B50ACA0430537E_11</vt:lpwstr>
  </property>
  <property fmtid="{D5CDD505-2E9C-101B-9397-08002B2CF9AE}" pid="4" name="KSOTemplateDocerSaveRecord">
    <vt:lpwstr>eyJoZGlkIjoiNDlkYmY0ZWNiMzUxYmNmZjE1MDAyYzc3OTVmNzRiZGMiLCJ1c2VySWQiOiI5NzA2NTIzMjEifQ==</vt:lpwstr>
  </property>
</Properties>
</file>